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87A" w:rsidRPr="00454D0B" w:rsidRDefault="0001087A" w:rsidP="0001087A">
      <w:r w:rsidRPr="00454D0B">
        <w:rPr>
          <w:u w:val="single"/>
        </w:rPr>
        <w:t>Henry BAWLE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fl.1441)</w:t>
      </w:r>
    </w:p>
    <w:p w:rsidR="0001087A" w:rsidRPr="00454D0B" w:rsidRDefault="0001087A" w:rsidP="0001087A">
      <w:bookmarkStart w:id="0" w:name="_GoBack"/>
    </w:p>
    <w:bookmarkEnd w:id="0"/>
    <w:p w:rsidR="0001087A" w:rsidRPr="00454D0B" w:rsidRDefault="0001087A" w:rsidP="0001087A"/>
    <w:p w:rsidR="0001087A" w:rsidRPr="00454D0B" w:rsidRDefault="0001087A" w:rsidP="0001087A">
      <w:r w:rsidRPr="00454D0B">
        <w:t xml:space="preserve">= Marion(q.v.).    (“Sudbury Wills” </w:t>
      </w:r>
      <w:proofErr w:type="spellStart"/>
      <w:proofErr w:type="gramStart"/>
      <w:r w:rsidRPr="00454D0B">
        <w:t>vol.I</w:t>
      </w:r>
      <w:proofErr w:type="spellEnd"/>
      <w:proofErr w:type="gramEnd"/>
      <w:r w:rsidRPr="00454D0B">
        <w:t xml:space="preserve"> p.66)</w:t>
      </w:r>
    </w:p>
    <w:p w:rsidR="0001087A" w:rsidRPr="00454D0B" w:rsidRDefault="0001087A" w:rsidP="0001087A"/>
    <w:p w:rsidR="0001087A" w:rsidRPr="00454D0B" w:rsidRDefault="0001087A" w:rsidP="0001087A"/>
    <w:p w:rsidR="0001087A" w:rsidRPr="00454D0B" w:rsidRDefault="0001087A" w:rsidP="0001087A">
      <w:r w:rsidRPr="00454D0B">
        <w:t>20 Jan.1441</w:t>
      </w:r>
      <w:r w:rsidRPr="00454D0B">
        <w:tab/>
        <w:t xml:space="preserve">Thomas </w:t>
      </w:r>
      <w:proofErr w:type="spellStart"/>
      <w:r w:rsidRPr="00454D0B">
        <w:t>Cabaw</w:t>
      </w:r>
      <w:proofErr w:type="spellEnd"/>
      <w:r w:rsidRPr="00454D0B">
        <w:t xml:space="preserve"> of </w:t>
      </w:r>
      <w:proofErr w:type="spellStart"/>
      <w:r w:rsidRPr="00454D0B">
        <w:t>Hitcham</w:t>
      </w:r>
      <w:proofErr w:type="spellEnd"/>
      <w:r w:rsidRPr="00454D0B">
        <w:t>, Suffolk(q.v.), bequeathed them part of</w:t>
      </w:r>
    </w:p>
    <w:p w:rsidR="0001087A" w:rsidRPr="00454D0B" w:rsidRDefault="0001087A" w:rsidP="0001087A">
      <w:r w:rsidRPr="00454D0B">
        <w:tab/>
      </w:r>
      <w:r w:rsidRPr="00454D0B">
        <w:tab/>
        <w:t>his tenement. The details of which part would be given in the Will of</w:t>
      </w:r>
    </w:p>
    <w:p w:rsidR="0001087A" w:rsidRPr="00454D0B" w:rsidRDefault="0001087A" w:rsidP="0001087A">
      <w:r w:rsidRPr="00454D0B">
        <w:tab/>
      </w:r>
      <w:r w:rsidRPr="00454D0B">
        <w:tab/>
        <w:t>Thomas’s wife, Margaret(q.v.).    (ibid.)</w:t>
      </w:r>
    </w:p>
    <w:p w:rsidR="0001087A" w:rsidRPr="00454D0B" w:rsidRDefault="0001087A" w:rsidP="0001087A"/>
    <w:p w:rsidR="0001087A" w:rsidRPr="00454D0B" w:rsidRDefault="0001087A" w:rsidP="0001087A"/>
    <w:p w:rsidR="0001087A" w:rsidRPr="00454D0B" w:rsidRDefault="0001087A" w:rsidP="0001087A">
      <w:r w:rsidRPr="00454D0B">
        <w:t>21 January 2016</w:t>
      </w:r>
    </w:p>
    <w:p w:rsidR="006B2F86" w:rsidRPr="00E71FC3" w:rsidRDefault="0001087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7A" w:rsidRDefault="0001087A" w:rsidP="00E71FC3">
      <w:r>
        <w:separator/>
      </w:r>
    </w:p>
  </w:endnote>
  <w:endnote w:type="continuationSeparator" w:id="0">
    <w:p w:rsidR="0001087A" w:rsidRDefault="000108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7A" w:rsidRDefault="0001087A" w:rsidP="00E71FC3">
      <w:r>
        <w:separator/>
      </w:r>
    </w:p>
  </w:footnote>
  <w:footnote w:type="continuationSeparator" w:id="0">
    <w:p w:rsidR="0001087A" w:rsidRDefault="000108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87A"/>
    <w:rsid w:val="000108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84C9E1-170B-488E-ABD5-5C49F16B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1087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2016-03-27T21:28:00Z</dcterms:created>
  <dcterms:modified xsi:type="dcterms:W3CDTF">2016-03-27T21:29:00Z</dcterms:modified>
</cp:coreProperties>
</file>